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5ECA" w14:textId="6643EE9D" w:rsidR="000E55AD" w:rsidRDefault="005C031B" w:rsidP="00AC016C">
      <w:pPr>
        <w:jc w:val="center"/>
        <w:rPr>
          <w:rFonts w:ascii="Avenir Book" w:hAnsi="Avenir Book"/>
          <w:sz w:val="32"/>
          <w:szCs w:val="32"/>
        </w:rPr>
      </w:pPr>
      <w:bookmarkStart w:id="0" w:name="_GoBack"/>
      <w:bookmarkEnd w:id="0"/>
      <w:r w:rsidRPr="005C031B">
        <w:rPr>
          <w:rFonts w:ascii="Avenir Book" w:hAnsi="Avenir Book"/>
          <w:noProof/>
          <w:sz w:val="32"/>
          <w:szCs w:val="32"/>
          <w:lang w:eastAsia="en-GB"/>
        </w:rPr>
        <w:drawing>
          <wp:inline distT="0" distB="0" distL="0" distR="0" wp14:anchorId="22B7EF9B" wp14:editId="34BB9D02">
            <wp:extent cx="2257425" cy="1191267"/>
            <wp:effectExtent l="0" t="0" r="0" b="8890"/>
            <wp:docPr id="1" name="Picture 1" descr="Macintosh HD:Users:clareallen:Desktop:context2cognition:Logo:Final 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eallen:Desktop:context2cognition:Logo:Final Logo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07" cy="12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751B" w14:textId="3B97FA01" w:rsidR="000E55AD" w:rsidRPr="0019345A" w:rsidRDefault="00970B55" w:rsidP="0019345A">
      <w:pPr>
        <w:spacing w:before="120" w:after="120"/>
        <w:jc w:val="center"/>
        <w:rPr>
          <w:rFonts w:ascii="Noteworthy Light" w:hAnsi="Noteworthy Light"/>
          <w:b/>
          <w:bCs/>
          <w:sz w:val="26"/>
          <w:szCs w:val="28"/>
        </w:rPr>
      </w:pPr>
      <w:r w:rsidRPr="0019345A">
        <w:rPr>
          <w:rFonts w:ascii="Noteworthy Light" w:hAnsi="Noteworthy Light"/>
          <w:b/>
          <w:bCs/>
          <w:sz w:val="26"/>
          <w:szCs w:val="28"/>
        </w:rPr>
        <w:t xml:space="preserve">Fee </w:t>
      </w:r>
      <w:r w:rsidR="00AC016C" w:rsidRPr="0019345A">
        <w:rPr>
          <w:rFonts w:ascii="Noteworthy Light" w:hAnsi="Noteworthy Light"/>
          <w:b/>
          <w:bCs/>
          <w:sz w:val="26"/>
          <w:szCs w:val="28"/>
        </w:rPr>
        <w:t>Schedule</w:t>
      </w:r>
      <w:r w:rsidRPr="0019345A">
        <w:rPr>
          <w:rFonts w:ascii="Noteworthy Light" w:hAnsi="Noteworthy Light"/>
          <w:b/>
          <w:bCs/>
          <w:sz w:val="26"/>
          <w:szCs w:val="28"/>
        </w:rPr>
        <w:t xml:space="preserve"> - </w:t>
      </w:r>
      <w:r w:rsidR="00CB6094" w:rsidRPr="0019345A">
        <w:rPr>
          <w:rFonts w:ascii="Noteworthy Light" w:hAnsi="Noteworthy Light"/>
          <w:b/>
          <w:bCs/>
          <w:sz w:val="26"/>
          <w:szCs w:val="28"/>
        </w:rPr>
        <w:t xml:space="preserve">1st </w:t>
      </w:r>
      <w:r w:rsidRPr="0019345A">
        <w:rPr>
          <w:rFonts w:ascii="Noteworthy Light" w:hAnsi="Noteworthy Light"/>
          <w:b/>
          <w:bCs/>
          <w:sz w:val="26"/>
          <w:szCs w:val="28"/>
        </w:rPr>
        <w:t>January 2020</w:t>
      </w:r>
    </w:p>
    <w:tbl>
      <w:tblPr>
        <w:tblStyle w:val="TableGrid"/>
        <w:tblW w:w="10525" w:type="dxa"/>
        <w:tblBorders>
          <w:top w:val="single" w:sz="12" w:space="0" w:color="059CF9"/>
          <w:left w:val="none" w:sz="0" w:space="0" w:color="auto"/>
          <w:bottom w:val="single" w:sz="12" w:space="0" w:color="059CF9"/>
          <w:right w:val="none" w:sz="0" w:space="0" w:color="auto"/>
          <w:insideH w:val="single" w:sz="12" w:space="0" w:color="059CF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1833"/>
        <w:gridCol w:w="2063"/>
      </w:tblGrid>
      <w:tr w:rsidR="0019345A" w:rsidRPr="00970B55" w14:paraId="4C43C413" w14:textId="696DE561" w:rsidTr="0019345A">
        <w:trPr>
          <w:trHeight w:val="324"/>
        </w:trPr>
        <w:tc>
          <w:tcPr>
            <w:tcW w:w="5070" w:type="dxa"/>
            <w:tcBorders>
              <w:bottom w:val="single" w:sz="12" w:space="0" w:color="059CF9"/>
            </w:tcBorders>
            <w:shd w:val="clear" w:color="auto" w:fill="059CF9"/>
            <w:vAlign w:val="center"/>
          </w:tcPr>
          <w:p w14:paraId="224D8E52" w14:textId="373957E5" w:rsidR="007679D6" w:rsidRPr="00970B55" w:rsidRDefault="007679D6" w:rsidP="00970B5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</w:pPr>
            <w:r w:rsidRPr="00970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  <w:t>Services</w:t>
            </w:r>
          </w:p>
        </w:tc>
        <w:tc>
          <w:tcPr>
            <w:tcW w:w="1559" w:type="dxa"/>
            <w:shd w:val="clear" w:color="auto" w:fill="059CF9"/>
            <w:vAlign w:val="center"/>
          </w:tcPr>
          <w:p w14:paraId="1459B0DD" w14:textId="3F2B5210" w:rsidR="007679D6" w:rsidRPr="00970B55" w:rsidRDefault="007679D6" w:rsidP="00970B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</w:pPr>
            <w:r w:rsidRPr="00970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  <w:t>Fee</w:t>
            </w:r>
          </w:p>
        </w:tc>
        <w:tc>
          <w:tcPr>
            <w:tcW w:w="1833" w:type="dxa"/>
            <w:shd w:val="clear" w:color="auto" w:fill="059CF9"/>
            <w:vAlign w:val="center"/>
          </w:tcPr>
          <w:p w14:paraId="4FE2D64A" w14:textId="585950BE" w:rsidR="007679D6" w:rsidRPr="00970B55" w:rsidRDefault="006A408B" w:rsidP="00970B55">
            <w:pPr>
              <w:ind w:firstLine="164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</w:pPr>
            <w:r w:rsidRPr="00970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  <w:t>Duration</w:t>
            </w:r>
          </w:p>
        </w:tc>
        <w:tc>
          <w:tcPr>
            <w:tcW w:w="2063" w:type="dxa"/>
            <w:shd w:val="clear" w:color="auto" w:fill="059CF9"/>
            <w:vAlign w:val="center"/>
          </w:tcPr>
          <w:p w14:paraId="3805A310" w14:textId="7C2D1632" w:rsidR="007679D6" w:rsidRPr="00970B55" w:rsidRDefault="006A408B" w:rsidP="00970B5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</w:pPr>
            <w:r w:rsidRPr="00970B5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8"/>
              </w:rPr>
              <w:t>Notes</w:t>
            </w:r>
          </w:p>
        </w:tc>
      </w:tr>
      <w:tr w:rsidR="007679D6" w:rsidRPr="00970B55" w14:paraId="0B9226FA" w14:textId="4B4D7B12" w:rsidTr="0019345A">
        <w:trPr>
          <w:trHeight w:val="567"/>
        </w:trPr>
        <w:tc>
          <w:tcPr>
            <w:tcW w:w="5070" w:type="dxa"/>
            <w:vMerge w:val="restart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5EC5FC05" w14:textId="671921A3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Consulting,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t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raining,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r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esearch &amp;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a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dvisory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 xml:space="preserve"> support</w:t>
            </w:r>
            <w:r w:rsidR="006A408B" w:rsidRPr="00CB6094">
              <w:rPr>
                <w:rFonts w:ascii="Noteworthy Light" w:hAnsi="Noteworthy Light"/>
                <w:b/>
                <w:bCs/>
                <w:color w:val="000000" w:themeColor="text1"/>
                <w:sz w:val="22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6C6233F7" w14:textId="68AAD3D6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£350 -£450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E707701" w14:textId="18F202B6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d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ay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6774EB5" w14:textId="4CDCDD62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6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ours</w:t>
            </w:r>
          </w:p>
        </w:tc>
      </w:tr>
      <w:tr w:rsidR="007679D6" w:rsidRPr="00970B55" w14:paraId="4B6575FC" w14:textId="5A13688B" w:rsidTr="0019345A">
        <w:trPr>
          <w:trHeight w:val="567"/>
        </w:trPr>
        <w:tc>
          <w:tcPr>
            <w:tcW w:w="5070" w:type="dxa"/>
            <w:vMerge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00EDEE7C" w14:textId="77777777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42E2BE39" w14:textId="7D10DC70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sz w:val="20"/>
              </w:rPr>
              <w:t>£250 - £275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FA86CE0" w14:textId="15A63F40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alf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d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ay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59E80D3" w14:textId="55C4EDB2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3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ours</w:t>
            </w:r>
          </w:p>
        </w:tc>
      </w:tr>
      <w:tr w:rsidR="007679D6" w:rsidRPr="00970B55" w14:paraId="3C303A2C" w14:textId="1CC100D0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0E6C2F9F" w14:textId="0F6A22D3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Twilight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t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raining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d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elivery</w:t>
            </w:r>
            <w:r w:rsidR="00CB6094" w:rsidRPr="00CB6094">
              <w:rPr>
                <w:rFonts w:ascii="Noteworthy Light" w:hAnsi="Noteworthy Light"/>
                <w:b/>
                <w:bCs/>
                <w:color w:val="000000" w:themeColor="text1"/>
                <w:sz w:val="22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676BAFE4" w14:textId="23818F31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947A275" w14:textId="7F19E0CC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our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348DD17" w14:textId="708A5F81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(minimum 2 hours)</w:t>
            </w:r>
          </w:p>
        </w:tc>
      </w:tr>
      <w:tr w:rsidR="007679D6" w:rsidRPr="00970B55" w14:paraId="62C494EA" w14:textId="0D5697AC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21347165" w14:textId="71CDED50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Preparation of bespoke training material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73EEE723" w14:textId="6B5BF054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£60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261371" w14:textId="78214F2F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E054C91" w14:textId="416DCA4D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</w:t>
            </w:r>
          </w:p>
        </w:tc>
      </w:tr>
      <w:tr w:rsidR="007679D6" w:rsidRPr="00970B55" w14:paraId="61FDC700" w14:textId="3C574186" w:rsidTr="0019345A">
        <w:trPr>
          <w:trHeight w:val="800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2A91BE0F" w14:textId="40D8A7D1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Telephone consultation and 1-2-1 peer support, mentoring and coaching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34351240" w14:textId="2E54BA6D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£60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30A020E" w14:textId="35D02592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A798C44" w14:textId="23F29640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</w:t>
            </w:r>
          </w:p>
        </w:tc>
      </w:tr>
      <w:tr w:rsidR="007679D6" w:rsidRPr="00970B55" w14:paraId="0312EBCE" w14:textId="2406FDB2" w:rsidTr="0019345A">
        <w:trPr>
          <w:trHeight w:val="826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5FC824D6" w14:textId="52AAD052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On site consultation and 1-2-1 peer support, mentoring and coaching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1C3A1DC8" w14:textId="50744CFC" w:rsidR="007679D6" w:rsidRPr="00970B55" w:rsidRDefault="007679D6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£100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C9534AE" w14:textId="0039594E" w:rsidR="007679D6" w:rsidRPr="00970B55" w:rsidRDefault="007679D6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B3F6C35" w14:textId="3C618512" w:rsidR="007679D6" w:rsidRPr="00970B55" w:rsidRDefault="007679D6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(minimum 2 hours)</w:t>
            </w:r>
          </w:p>
        </w:tc>
      </w:tr>
      <w:tr w:rsidR="006A408B" w:rsidRPr="00970B55" w14:paraId="52026A77" w14:textId="77777777" w:rsidTr="0019345A">
        <w:trPr>
          <w:trHeight w:val="567"/>
        </w:trPr>
        <w:tc>
          <w:tcPr>
            <w:tcW w:w="5070" w:type="dxa"/>
            <w:vMerge w:val="restart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71C41971" w14:textId="2354CF8E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Conference presentations &amp;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w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orkshops</w:t>
            </w:r>
            <w:r w:rsidR="00CB6094" w:rsidRPr="00CB6094">
              <w:rPr>
                <w:rFonts w:ascii="Noteworthy Light" w:hAnsi="Noteworthy Light"/>
                <w:b/>
                <w:bCs/>
                <w:color w:val="000000" w:themeColor="text1"/>
                <w:sz w:val="22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0B11071B" w14:textId="5065B161" w:rsidR="006A408B" w:rsidRPr="00970B55" w:rsidRDefault="006A408B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£350 -£450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74A3E73" w14:textId="7953D951" w:rsidR="006A408B" w:rsidRPr="00970B55" w:rsidRDefault="006A408B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d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ay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64A789F" w14:textId="3BAED669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6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ours</w:t>
            </w:r>
          </w:p>
        </w:tc>
      </w:tr>
      <w:tr w:rsidR="006A408B" w:rsidRPr="00970B55" w14:paraId="5F2DA713" w14:textId="77777777" w:rsidTr="0019345A">
        <w:trPr>
          <w:trHeight w:val="567"/>
        </w:trPr>
        <w:tc>
          <w:tcPr>
            <w:tcW w:w="5070" w:type="dxa"/>
            <w:vMerge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24126761" w14:textId="77777777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7114BE44" w14:textId="2D12BA75" w:rsidR="006A408B" w:rsidRPr="00970B55" w:rsidRDefault="006A408B" w:rsidP="00970B55">
            <w:pPr>
              <w:jc w:val="center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sz w:val="20"/>
              </w:rPr>
              <w:t>£250 - £275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3D4223A" w14:textId="0F8BA0A5" w:rsidR="006A408B" w:rsidRPr="00970B55" w:rsidRDefault="006A408B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Per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alf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d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ay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C31D7B9" w14:textId="2F5F16A6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 xml:space="preserve">3 </w:t>
            </w:r>
            <w:r w:rsidR="00A307BC">
              <w:rPr>
                <w:rFonts w:ascii="Noteworthy Light" w:hAnsi="Noteworthy Light"/>
                <w:bCs/>
                <w:sz w:val="20"/>
                <w:szCs w:val="28"/>
              </w:rPr>
              <w:t>h</w:t>
            </w: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ours</w:t>
            </w:r>
          </w:p>
        </w:tc>
      </w:tr>
      <w:tr w:rsidR="006A408B" w:rsidRPr="00970B55" w14:paraId="1938D1B0" w14:textId="77777777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0315D767" w14:textId="03359C12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Conference Keynote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77F549E1" w14:textId="3751621E" w:rsidR="006A408B" w:rsidRPr="00970B55" w:rsidRDefault="006A408B" w:rsidP="00970B55">
            <w:pPr>
              <w:jc w:val="center"/>
              <w:rPr>
                <w:rFonts w:ascii="Noteworthy Light" w:hAnsi="Noteworthy Light"/>
                <w:sz w:val="20"/>
              </w:rPr>
            </w:pPr>
            <w:r w:rsidRPr="00970B55">
              <w:rPr>
                <w:rFonts w:ascii="Noteworthy Light" w:hAnsi="Noteworthy Light"/>
                <w:sz w:val="20"/>
              </w:rPr>
              <w:t>POA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820372D" w14:textId="77777777" w:rsidR="006A408B" w:rsidRPr="00970B55" w:rsidRDefault="006A408B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26F17C43" w14:textId="482DE361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</w:tr>
      <w:tr w:rsidR="006A408B" w:rsidRPr="00970B55" w14:paraId="3A1E43B6" w14:textId="77777777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6DBDC61A" w14:textId="62EBA17C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External Review of Governance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 xml:space="preserve"> (ERG)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2465B6CD" w14:textId="68B724FF" w:rsidR="006A408B" w:rsidRPr="00970B55" w:rsidRDefault="006A408B" w:rsidP="00970B55">
            <w:pPr>
              <w:jc w:val="center"/>
              <w:rPr>
                <w:rFonts w:ascii="Noteworthy Light" w:hAnsi="Noteworthy Light"/>
                <w:sz w:val="20"/>
              </w:rPr>
            </w:pPr>
            <w:r w:rsidRPr="00970B55">
              <w:rPr>
                <w:rFonts w:ascii="Noteworthy Light" w:hAnsi="Noteworthy Light"/>
                <w:sz w:val="20"/>
              </w:rPr>
              <w:t>£950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D22AAEA" w14:textId="0FF62DA5" w:rsidR="006A408B" w:rsidRPr="00970B55" w:rsidRDefault="006A408B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603C80B" w14:textId="77777777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</w:tr>
      <w:tr w:rsidR="006A408B" w:rsidRPr="00970B55" w14:paraId="1FFA7F3B" w14:textId="77777777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59DEAEE9" w14:textId="41382941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 w:rsidRPr="00970B55">
              <w:rPr>
                <w:rFonts w:ascii="Noteworthy Light" w:hAnsi="Noteworthy Light"/>
                <w:bCs/>
                <w:sz w:val="20"/>
                <w:szCs w:val="28"/>
              </w:rPr>
              <w:t>Pupil Premium Review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 xml:space="preserve"> (PPR)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4EE9001A" w14:textId="5000C644" w:rsidR="006A408B" w:rsidRPr="00970B55" w:rsidRDefault="006A408B" w:rsidP="00970B55">
            <w:pPr>
              <w:jc w:val="center"/>
              <w:rPr>
                <w:rFonts w:ascii="Noteworthy Light" w:hAnsi="Noteworthy Light"/>
                <w:sz w:val="20"/>
              </w:rPr>
            </w:pPr>
            <w:r w:rsidRPr="00970B55">
              <w:rPr>
                <w:rFonts w:ascii="Noteworthy Light" w:hAnsi="Noteworthy Light"/>
                <w:sz w:val="20"/>
              </w:rPr>
              <w:t>£950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BB5CF05" w14:textId="77777777" w:rsidR="006A408B" w:rsidRPr="00970B55" w:rsidRDefault="006A408B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68D3CA08" w14:textId="77777777" w:rsidR="006A408B" w:rsidRPr="00970B55" w:rsidRDefault="006A408B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</w:tr>
      <w:tr w:rsidR="0094354F" w:rsidRPr="00970B55" w14:paraId="00EA10CF" w14:textId="77777777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3C413AC0" w14:textId="48323624" w:rsidR="0094354F" w:rsidRPr="00970B55" w:rsidRDefault="0094354F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>
              <w:rPr>
                <w:rFonts w:ascii="Noteworthy Light" w:hAnsi="Noteworthy Light"/>
                <w:bCs/>
                <w:sz w:val="20"/>
                <w:szCs w:val="28"/>
              </w:rPr>
              <w:t>Governance Review Package</w:t>
            </w:r>
            <w:r w:rsidR="00507141">
              <w:rPr>
                <w:rFonts w:ascii="Noteworthy Light" w:hAnsi="Noteworthy Light"/>
                <w:bCs/>
                <w:sz w:val="20"/>
                <w:szCs w:val="28"/>
              </w:rPr>
              <w:t>*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2D77AD9F" w14:textId="3C1C7E1D" w:rsidR="0094354F" w:rsidRPr="00970B55" w:rsidRDefault="0094354F" w:rsidP="0094354F">
            <w:pPr>
              <w:rPr>
                <w:rFonts w:ascii="Noteworthy Light" w:hAnsi="Noteworthy Light"/>
                <w:sz w:val="20"/>
              </w:rPr>
            </w:pPr>
            <w:r>
              <w:rPr>
                <w:rFonts w:ascii="Noteworthy Light" w:hAnsi="Noteworthy Light"/>
                <w:sz w:val="20"/>
              </w:rPr>
              <w:t xml:space="preserve">        £1500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34C6661" w14:textId="5988092E" w:rsidR="0094354F" w:rsidRPr="00970B55" w:rsidRDefault="0094354F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5008B3B" w14:textId="6B12E0B1" w:rsidR="0094354F" w:rsidRPr="00970B55" w:rsidRDefault="0094354F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</w:tr>
      <w:tr w:rsidR="00970B55" w:rsidRPr="00970B55" w14:paraId="1BB461C3" w14:textId="77777777" w:rsidTr="0019345A">
        <w:trPr>
          <w:trHeight w:val="567"/>
        </w:trPr>
        <w:tc>
          <w:tcPr>
            <w:tcW w:w="5070" w:type="dxa"/>
            <w:tcBorders>
              <w:right w:val="single" w:sz="12" w:space="0" w:color="059CF9"/>
            </w:tcBorders>
            <w:shd w:val="clear" w:color="auto" w:fill="auto"/>
            <w:vAlign w:val="center"/>
          </w:tcPr>
          <w:p w14:paraId="1FA6DA8D" w14:textId="0E25EACF" w:rsidR="00970B55" w:rsidRPr="00970B55" w:rsidRDefault="00970B55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  <w:r>
              <w:rPr>
                <w:rFonts w:ascii="Noteworthy Light" w:hAnsi="Noteworthy Light"/>
                <w:bCs/>
                <w:sz w:val="20"/>
                <w:szCs w:val="28"/>
              </w:rPr>
              <w:t xml:space="preserve">Travel &amp; </w:t>
            </w:r>
            <w:r w:rsidR="004A0427">
              <w:rPr>
                <w:rFonts w:ascii="Noteworthy Light" w:hAnsi="Noteworthy Light"/>
                <w:bCs/>
                <w:sz w:val="20"/>
                <w:szCs w:val="28"/>
              </w:rPr>
              <w:t>e</w:t>
            </w:r>
            <w:r>
              <w:rPr>
                <w:rFonts w:ascii="Noteworthy Light" w:hAnsi="Noteworthy Light"/>
                <w:bCs/>
                <w:sz w:val="20"/>
                <w:szCs w:val="28"/>
              </w:rPr>
              <w:t xml:space="preserve">xpenses </w:t>
            </w:r>
          </w:p>
        </w:tc>
        <w:tc>
          <w:tcPr>
            <w:tcW w:w="1559" w:type="dxa"/>
            <w:tcBorders>
              <w:left w:val="single" w:sz="12" w:space="0" w:color="059CF9"/>
            </w:tcBorders>
            <w:shd w:val="clear" w:color="auto" w:fill="auto"/>
            <w:vAlign w:val="center"/>
          </w:tcPr>
          <w:p w14:paraId="5F1B28F0" w14:textId="3951DDA7" w:rsidR="00970B55" w:rsidRPr="00970B55" w:rsidRDefault="00970B55" w:rsidP="00970B55">
            <w:pPr>
              <w:jc w:val="center"/>
              <w:rPr>
                <w:rFonts w:ascii="Noteworthy Light" w:hAnsi="Noteworthy Light"/>
                <w:sz w:val="20"/>
              </w:rPr>
            </w:pPr>
            <w:r>
              <w:rPr>
                <w:rFonts w:ascii="Noteworthy Light" w:hAnsi="Noteworthy Light"/>
                <w:sz w:val="20"/>
              </w:rPr>
              <w:t>45p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FFE7799" w14:textId="17F91FFE" w:rsidR="00970B55" w:rsidRPr="00970B55" w:rsidRDefault="00970B55" w:rsidP="00970B55">
            <w:pPr>
              <w:ind w:firstLine="164"/>
              <w:rPr>
                <w:rFonts w:ascii="Noteworthy Light" w:hAnsi="Noteworthy Light"/>
                <w:bCs/>
                <w:sz w:val="20"/>
                <w:szCs w:val="28"/>
              </w:rPr>
            </w:pPr>
            <w:r>
              <w:rPr>
                <w:rFonts w:ascii="Noteworthy Light" w:hAnsi="Noteworthy Light"/>
                <w:bCs/>
                <w:sz w:val="20"/>
                <w:szCs w:val="28"/>
              </w:rPr>
              <w:t>per mile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03EFE73" w14:textId="77777777" w:rsidR="00970B55" w:rsidRPr="00970B55" w:rsidRDefault="00970B55" w:rsidP="00970B55">
            <w:pPr>
              <w:rPr>
                <w:rFonts w:ascii="Noteworthy Light" w:hAnsi="Noteworthy Light"/>
                <w:bCs/>
                <w:sz w:val="20"/>
                <w:szCs w:val="28"/>
              </w:rPr>
            </w:pPr>
          </w:p>
        </w:tc>
      </w:tr>
    </w:tbl>
    <w:p w14:paraId="787210C6" w14:textId="2E3A081F" w:rsidR="00EE771B" w:rsidRPr="00E60D9D" w:rsidRDefault="00D70573" w:rsidP="00D70573">
      <w:pPr>
        <w:ind w:right="440"/>
        <w:rPr>
          <w:rFonts w:ascii="Noteworthy Light" w:hAnsi="Noteworthy Light"/>
          <w:sz w:val="20"/>
        </w:rPr>
      </w:pPr>
      <w:r>
        <w:rPr>
          <w:rFonts w:ascii="Noteworthy Light" w:hAnsi="Noteworthy Light"/>
          <w:b/>
          <w:bCs/>
          <w:color w:val="000000" w:themeColor="text1"/>
          <w:sz w:val="22"/>
          <w:szCs w:val="28"/>
        </w:rPr>
        <w:t xml:space="preserve">                                                                                                                           </w:t>
      </w:r>
      <w:r w:rsidR="00CB6094" w:rsidRPr="00CB6094">
        <w:rPr>
          <w:rFonts w:ascii="Noteworthy Light" w:hAnsi="Noteworthy Light"/>
          <w:b/>
          <w:bCs/>
          <w:color w:val="000000" w:themeColor="text1"/>
          <w:sz w:val="22"/>
          <w:szCs w:val="28"/>
        </w:rPr>
        <w:t>*</w:t>
      </w:r>
      <w:r w:rsidR="00CB6094">
        <w:rPr>
          <w:rFonts w:ascii="Noteworthy Light" w:hAnsi="Noteworthy Light"/>
          <w:b/>
          <w:bCs/>
          <w:color w:val="000000" w:themeColor="text1"/>
          <w:sz w:val="22"/>
          <w:szCs w:val="28"/>
        </w:rPr>
        <w:t xml:space="preserve"> </w:t>
      </w:r>
      <w:r w:rsidR="00E60D9D" w:rsidRPr="00E60D9D">
        <w:rPr>
          <w:rFonts w:ascii="Noteworthy Light" w:hAnsi="Noteworthy Light"/>
          <w:sz w:val="20"/>
        </w:rPr>
        <w:t>S</w:t>
      </w:r>
      <w:r w:rsidR="00EE771B" w:rsidRPr="00E60D9D">
        <w:rPr>
          <w:rFonts w:ascii="Noteworthy Light" w:hAnsi="Noteworthy Light"/>
          <w:sz w:val="20"/>
        </w:rPr>
        <w:t>ubject to preparation time</w:t>
      </w:r>
      <w:r>
        <w:rPr>
          <w:rFonts w:ascii="Noteworthy Light" w:hAnsi="Noteworthy Light"/>
          <w:sz w:val="20"/>
        </w:rPr>
        <w:t>.</w:t>
      </w:r>
    </w:p>
    <w:p w14:paraId="77D962E1" w14:textId="4CDDA012" w:rsidR="00AC016C" w:rsidRPr="00E60D9D" w:rsidRDefault="00AC016C" w:rsidP="00E60D9D">
      <w:pPr>
        <w:rPr>
          <w:rFonts w:ascii="Noteworthy Light" w:hAnsi="Noteworthy Light"/>
          <w:sz w:val="22"/>
        </w:rPr>
      </w:pPr>
      <w:r w:rsidRPr="00E60D9D">
        <w:rPr>
          <w:rFonts w:ascii="Noteworthy Light" w:hAnsi="Noteworthy Light"/>
          <w:sz w:val="22"/>
        </w:rPr>
        <w:t xml:space="preserve">Please do call for a quote and to discuss your school </w:t>
      </w:r>
      <w:r w:rsidR="00C62839" w:rsidRPr="00E60D9D">
        <w:rPr>
          <w:rFonts w:ascii="Noteworthy Light" w:hAnsi="Noteworthy Light"/>
          <w:sz w:val="22"/>
        </w:rPr>
        <w:t>development</w:t>
      </w:r>
      <w:r w:rsidRPr="00E60D9D">
        <w:rPr>
          <w:rFonts w:ascii="Noteworthy Light" w:hAnsi="Noteworthy Light"/>
          <w:sz w:val="22"/>
        </w:rPr>
        <w:t xml:space="preserve"> needs.</w:t>
      </w:r>
    </w:p>
    <w:p w14:paraId="637D5B02" w14:textId="46772910" w:rsidR="00AC016C" w:rsidRPr="00E60D9D" w:rsidRDefault="00AC016C" w:rsidP="00E60D9D">
      <w:pPr>
        <w:rPr>
          <w:rFonts w:ascii="Noteworthy Light" w:hAnsi="Noteworthy Light"/>
          <w:sz w:val="22"/>
        </w:rPr>
      </w:pPr>
      <w:r w:rsidRPr="00E60D9D">
        <w:rPr>
          <w:rFonts w:ascii="Noteworthy Light" w:hAnsi="Noteworthy Light"/>
          <w:sz w:val="22"/>
        </w:rPr>
        <w:t>I look forward to working with you.</w:t>
      </w:r>
    </w:p>
    <w:p w14:paraId="646F2147" w14:textId="165C922A" w:rsidR="00E60D9D" w:rsidRPr="00E60D9D" w:rsidRDefault="00E60D9D" w:rsidP="00E60D9D">
      <w:pPr>
        <w:rPr>
          <w:rFonts w:ascii="Noteworthy Light" w:hAnsi="Noteworthy Light"/>
          <w:sz w:val="22"/>
        </w:rPr>
      </w:pPr>
    </w:p>
    <w:p w14:paraId="27BE257C" w14:textId="513C70B8" w:rsidR="0019345A" w:rsidRPr="00E60D9D" w:rsidRDefault="00CB6094" w:rsidP="00D70573">
      <w:pPr>
        <w:rPr>
          <w:rFonts w:ascii="Noteworthy Light" w:hAnsi="Noteworthy Light"/>
          <w:sz w:val="22"/>
        </w:rPr>
      </w:pPr>
      <w:r>
        <w:rPr>
          <w:rFonts w:ascii="Noteworthy Light" w:hAnsi="Noteworthy Light"/>
          <w:sz w:val="22"/>
        </w:rPr>
        <w:t>Kind r</w:t>
      </w:r>
      <w:r w:rsidR="00E60D9D" w:rsidRPr="00E60D9D">
        <w:rPr>
          <w:rFonts w:ascii="Noteworthy Light" w:hAnsi="Noteworthy Light"/>
          <w:sz w:val="22"/>
        </w:rPr>
        <w:t>egards</w:t>
      </w:r>
    </w:p>
    <w:p w14:paraId="4F343635" w14:textId="629B0C20" w:rsidR="00E60D9D" w:rsidRDefault="00D70573" w:rsidP="00E60D9D">
      <w:pPr>
        <w:rPr>
          <w:rFonts w:ascii="Noteworthy Light" w:hAnsi="Noteworthy Light"/>
          <w:sz w:val="22"/>
        </w:rPr>
      </w:pPr>
      <w:r>
        <w:rPr>
          <w:rFonts w:ascii="Noteworthy Light" w:hAnsi="Noteworthy Light"/>
          <w:sz w:val="22"/>
        </w:rPr>
        <w:t>Clare</w:t>
      </w:r>
    </w:p>
    <w:p w14:paraId="712D05E2" w14:textId="77777777" w:rsidR="00D70573" w:rsidRPr="00E60D9D" w:rsidRDefault="00D70573" w:rsidP="00E60D9D">
      <w:pPr>
        <w:rPr>
          <w:rFonts w:ascii="Noteworthy Light" w:hAnsi="Noteworthy Light"/>
          <w:sz w:val="22"/>
        </w:rPr>
      </w:pPr>
    </w:p>
    <w:p w14:paraId="72F73010" w14:textId="77777777" w:rsidR="00E60D9D" w:rsidRPr="00E60D9D" w:rsidRDefault="00E60D9D" w:rsidP="00E60D9D">
      <w:pPr>
        <w:rPr>
          <w:rFonts w:ascii="Noteworthy Light" w:hAnsi="Noteworthy Light"/>
          <w:sz w:val="22"/>
        </w:rPr>
      </w:pPr>
      <w:r w:rsidRPr="00E60D9D">
        <w:rPr>
          <w:rFonts w:ascii="Noteworthy Light" w:hAnsi="Noteworthy Light"/>
          <w:sz w:val="22"/>
        </w:rPr>
        <w:t>Clare Allen</w:t>
      </w:r>
    </w:p>
    <w:p w14:paraId="0FFBDDF6" w14:textId="77777777" w:rsidR="00E60D9D" w:rsidRPr="00D70573" w:rsidRDefault="00E60D9D" w:rsidP="00E60D9D">
      <w:pPr>
        <w:rPr>
          <w:rFonts w:ascii="Noteworthy Light" w:hAnsi="Noteworthy Light"/>
          <w:sz w:val="22"/>
        </w:rPr>
      </w:pPr>
      <w:r w:rsidRPr="00D70573">
        <w:rPr>
          <w:rFonts w:ascii="Noteworthy Light" w:hAnsi="Noteworthy Light"/>
          <w:sz w:val="22"/>
        </w:rPr>
        <w:t>Tel: 07967 171555</w:t>
      </w:r>
    </w:p>
    <w:p w14:paraId="4C7EDB7E" w14:textId="77777777" w:rsidR="00E60D9D" w:rsidRPr="00E60D9D" w:rsidRDefault="00E60D9D" w:rsidP="00E60D9D">
      <w:pPr>
        <w:rPr>
          <w:rFonts w:ascii="Noteworthy Light" w:hAnsi="Noteworthy Light"/>
          <w:sz w:val="22"/>
          <w:lang w:val="fr-FR"/>
        </w:rPr>
      </w:pPr>
      <w:r w:rsidRPr="00E60D9D">
        <w:rPr>
          <w:rFonts w:ascii="Noteworthy Light" w:hAnsi="Noteworthy Light"/>
          <w:sz w:val="22"/>
          <w:lang w:val="fr-FR"/>
        </w:rPr>
        <w:lastRenderedPageBreak/>
        <w:t xml:space="preserve">Email: </w:t>
      </w:r>
      <w:hyperlink r:id="rId7" w:history="1">
        <w:r w:rsidRPr="00E60D9D">
          <w:rPr>
            <w:rStyle w:val="Hyperlink"/>
            <w:rFonts w:ascii="Noteworthy Light" w:hAnsi="Noteworthy Light"/>
            <w:sz w:val="22"/>
            <w:lang w:val="fr-FR"/>
          </w:rPr>
          <w:t>clare@context2cognition.co.uk</w:t>
        </w:r>
      </w:hyperlink>
    </w:p>
    <w:p w14:paraId="31667263" w14:textId="416D071E" w:rsidR="00AC016C" w:rsidRPr="00D70573" w:rsidRDefault="00E60D9D" w:rsidP="00E60D9D">
      <w:pPr>
        <w:rPr>
          <w:rFonts w:ascii="Noteworthy Light" w:hAnsi="Noteworthy Light"/>
          <w:lang w:val="fr-FR"/>
        </w:rPr>
      </w:pPr>
      <w:r w:rsidRPr="00E60D9D">
        <w:rPr>
          <w:rFonts w:ascii="Noteworthy Light" w:hAnsi="Noteworthy Light"/>
          <w:sz w:val="22"/>
          <w:lang w:val="fr-FR"/>
        </w:rPr>
        <w:t>www.context2cognition.co.uk</w:t>
      </w:r>
    </w:p>
    <w:sectPr w:rsidR="00AC016C" w:rsidRPr="00D70573" w:rsidSect="0019345A">
      <w:pgSz w:w="11900" w:h="16840"/>
      <w:pgMar w:top="426" w:right="1191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2BEC" w14:textId="77777777" w:rsidR="00C71314" w:rsidRDefault="00C71314" w:rsidP="00E60D9D">
      <w:r>
        <w:separator/>
      </w:r>
    </w:p>
  </w:endnote>
  <w:endnote w:type="continuationSeparator" w:id="0">
    <w:p w14:paraId="78D78AD7" w14:textId="77777777" w:rsidR="00C71314" w:rsidRDefault="00C71314" w:rsidP="00E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Noteworthy Light">
    <w:altName w:val="Malgun Gothic Semilight"/>
    <w:charset w:val="4D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9C54" w14:textId="77777777" w:rsidR="00C71314" w:rsidRDefault="00C71314" w:rsidP="00E60D9D">
      <w:r>
        <w:separator/>
      </w:r>
    </w:p>
  </w:footnote>
  <w:footnote w:type="continuationSeparator" w:id="0">
    <w:p w14:paraId="7AC8C2DF" w14:textId="77777777" w:rsidR="00C71314" w:rsidRDefault="00C71314" w:rsidP="00E6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D"/>
    <w:rsid w:val="0002521F"/>
    <w:rsid w:val="000E55AD"/>
    <w:rsid w:val="0019345A"/>
    <w:rsid w:val="00255E04"/>
    <w:rsid w:val="002B62E2"/>
    <w:rsid w:val="0031396E"/>
    <w:rsid w:val="003C029C"/>
    <w:rsid w:val="004A0427"/>
    <w:rsid w:val="00507141"/>
    <w:rsid w:val="005C031B"/>
    <w:rsid w:val="006558C6"/>
    <w:rsid w:val="006A408B"/>
    <w:rsid w:val="007679D6"/>
    <w:rsid w:val="00862245"/>
    <w:rsid w:val="008B7843"/>
    <w:rsid w:val="00906943"/>
    <w:rsid w:val="0094354F"/>
    <w:rsid w:val="00970B55"/>
    <w:rsid w:val="009F45B7"/>
    <w:rsid w:val="00A307BC"/>
    <w:rsid w:val="00A93D02"/>
    <w:rsid w:val="00AC016C"/>
    <w:rsid w:val="00AD1BBD"/>
    <w:rsid w:val="00B92770"/>
    <w:rsid w:val="00BB77AB"/>
    <w:rsid w:val="00C62839"/>
    <w:rsid w:val="00C71314"/>
    <w:rsid w:val="00CB6094"/>
    <w:rsid w:val="00D70573"/>
    <w:rsid w:val="00D945A4"/>
    <w:rsid w:val="00DA2D35"/>
    <w:rsid w:val="00E60D9D"/>
    <w:rsid w:val="00EE771B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070DA"/>
  <w14:defaultImageDpi w14:val="300"/>
  <w15:docId w15:val="{85389A5A-45D9-BC41-B6AB-D66AA786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1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1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re@context2cogni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Allen</dc:creator>
  <cp:keywords/>
  <dc:description/>
  <cp:lastModifiedBy>Emma Sheasby</cp:lastModifiedBy>
  <cp:revision>2</cp:revision>
  <cp:lastPrinted>2020-06-29T13:06:00Z</cp:lastPrinted>
  <dcterms:created xsi:type="dcterms:W3CDTF">2020-09-10T13:36:00Z</dcterms:created>
  <dcterms:modified xsi:type="dcterms:W3CDTF">2020-09-10T13:36:00Z</dcterms:modified>
</cp:coreProperties>
</file>